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3" w:rsidRP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3">
        <w:rPr>
          <w:rFonts w:ascii="Times New Roman" w:hAnsi="Times New Roman" w:cs="Times New Roman"/>
          <w:b/>
          <w:sz w:val="24"/>
          <w:szCs w:val="24"/>
          <w:u w:val="single"/>
        </w:rPr>
        <w:t>VII JORNADAS DE LA DIVISIÓN DE HISTORIA</w:t>
      </w:r>
    </w:p>
    <w:p w:rsidR="007502B3" w:rsidRP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3">
        <w:rPr>
          <w:rFonts w:ascii="Times New Roman" w:hAnsi="Times New Roman" w:cs="Times New Roman"/>
          <w:b/>
          <w:sz w:val="24"/>
          <w:szCs w:val="24"/>
          <w:u w:val="single"/>
        </w:rPr>
        <w:t>“En el Centenario de la Revolución Rusa”</w:t>
      </w:r>
    </w:p>
    <w:p w:rsidR="007502B3" w:rsidRP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Luján, 1 y 2 de junio de 2017</w:t>
      </w:r>
    </w:p>
    <w:p w:rsidR="007502B3" w:rsidRP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3">
        <w:rPr>
          <w:rFonts w:ascii="Times New Roman" w:hAnsi="Times New Roman" w:cs="Times New Roman"/>
          <w:b/>
          <w:sz w:val="24"/>
          <w:szCs w:val="24"/>
          <w:u w:val="single"/>
        </w:rPr>
        <w:t>Universidad Nacional de Luján</w:t>
      </w:r>
    </w:p>
    <w:p w:rsidR="007502B3" w:rsidRP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3">
        <w:rPr>
          <w:rFonts w:ascii="Times New Roman" w:hAnsi="Times New Roman" w:cs="Times New Roman"/>
          <w:b/>
          <w:sz w:val="24"/>
          <w:szCs w:val="24"/>
          <w:u w:val="single"/>
        </w:rPr>
        <w:t>Departamento de Ciencias Sociales</w:t>
      </w:r>
    </w:p>
    <w:p w:rsidR="007502B3" w:rsidRDefault="007502B3" w:rsidP="00750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3">
        <w:rPr>
          <w:rFonts w:ascii="Times New Roman" w:hAnsi="Times New Roman" w:cs="Times New Roman"/>
          <w:b/>
          <w:sz w:val="24"/>
          <w:szCs w:val="24"/>
          <w:u w:val="single"/>
        </w:rPr>
        <w:t>División de Historia</w:t>
      </w:r>
    </w:p>
    <w:p w:rsidR="00DD19EA" w:rsidRPr="007502B3" w:rsidRDefault="00DD19EA" w:rsidP="00DD19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2B3">
        <w:rPr>
          <w:rFonts w:ascii="Times New Roman" w:hAnsi="Times New Roman" w:cs="Times New Roman"/>
          <w:b/>
          <w:sz w:val="28"/>
          <w:szCs w:val="28"/>
          <w:u w:val="single"/>
        </w:rPr>
        <w:t xml:space="preserve">MESA N°10: ¿Para qué enseñamos historia? Historiografías, innovaciones y continuidades </w:t>
      </w:r>
      <w:r w:rsidR="007502B3">
        <w:rPr>
          <w:rFonts w:ascii="Times New Roman" w:hAnsi="Times New Roman" w:cs="Times New Roman"/>
          <w:b/>
          <w:sz w:val="28"/>
          <w:szCs w:val="28"/>
          <w:u w:val="single"/>
        </w:rPr>
        <w:t>en torno a la historia enseñada:</w:t>
      </w:r>
    </w:p>
    <w:p w:rsidR="00A3743B" w:rsidRPr="007502B3" w:rsidRDefault="00A3743B" w:rsidP="00DD19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EA" w:rsidRDefault="00DD19EA" w:rsidP="00DD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Coordinadore</w:t>
      </w:r>
      <w:r w:rsidRPr="009B1208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 xml:space="preserve"> Dra. Barral, María Elena – Mg. Grande, Patricio – Mg.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Wiurnos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Natalia</w:t>
      </w:r>
      <w:r w:rsidRPr="009B1208">
        <w:rPr>
          <w:rFonts w:ascii="Times New Roman" w:hAnsi="Times New Roman" w:cs="Times New Roman"/>
          <w:b/>
          <w:sz w:val="24"/>
          <w:szCs w:val="24"/>
        </w:rPr>
        <w:t>.</w:t>
      </w:r>
    </w:p>
    <w:p w:rsidR="00A3743B" w:rsidRPr="00A3743B" w:rsidRDefault="00C3101D" w:rsidP="00DD19E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PONENCIAS: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"/>
        <w:gridCol w:w="1804"/>
        <w:gridCol w:w="2949"/>
        <w:gridCol w:w="3801"/>
      </w:tblGrid>
      <w:tr w:rsidR="00DD19EA" w:rsidRPr="009B1208" w:rsidTr="007502B3">
        <w:tc>
          <w:tcPr>
            <w:tcW w:w="500" w:type="dxa"/>
            <w:vAlign w:val="center"/>
          </w:tcPr>
          <w:p w:rsidR="00DD19EA" w:rsidRPr="007502B3" w:rsidRDefault="00DD19EA" w:rsidP="0078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B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04" w:type="dxa"/>
            <w:vAlign w:val="center"/>
          </w:tcPr>
          <w:p w:rsidR="00DD19EA" w:rsidRPr="007502B3" w:rsidRDefault="00DD19EA" w:rsidP="0078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B3">
              <w:rPr>
                <w:rFonts w:ascii="Times New Roman" w:hAnsi="Times New Roman" w:cs="Times New Roman"/>
                <w:b/>
                <w:sz w:val="24"/>
                <w:szCs w:val="24"/>
              </w:rPr>
              <w:t>AUTOR/ES</w:t>
            </w:r>
          </w:p>
        </w:tc>
        <w:tc>
          <w:tcPr>
            <w:tcW w:w="2949" w:type="dxa"/>
            <w:vAlign w:val="center"/>
          </w:tcPr>
          <w:p w:rsidR="00DD19EA" w:rsidRPr="007502B3" w:rsidRDefault="00DD19EA" w:rsidP="0078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B3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801" w:type="dxa"/>
          </w:tcPr>
          <w:p w:rsidR="00DD19EA" w:rsidRPr="007502B3" w:rsidRDefault="00DD19EA" w:rsidP="0078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B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DD19EA" w:rsidRPr="009B1208" w:rsidTr="007502B3">
        <w:tc>
          <w:tcPr>
            <w:tcW w:w="500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Sotelo, Julián.</w:t>
            </w:r>
          </w:p>
        </w:tc>
        <w:tc>
          <w:tcPr>
            <w:tcW w:w="2949" w:type="dxa"/>
            <w:vAlign w:val="center"/>
          </w:tcPr>
          <w:p w:rsidR="00DD19EA" w:rsidRPr="009B1208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DD1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Ecos del Rock…                                                                                                              </w:t>
            </w: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Una aproximación a la música como herramienta para la enseñanza de la Historia Argentina Reciente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01" w:type="dxa"/>
            <w:vAlign w:val="center"/>
          </w:tcPr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julianmsotelo@gmail.com</w:t>
            </w:r>
          </w:p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EA" w:rsidRPr="009B1208" w:rsidTr="007502B3">
        <w:tc>
          <w:tcPr>
            <w:tcW w:w="500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Suriano, María Laura – López Rosana.</w:t>
            </w:r>
          </w:p>
        </w:tc>
        <w:tc>
          <w:tcPr>
            <w:tcW w:w="2949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 xml:space="preserve">“Repensando la Historia Local enseñada. Experiencias con motivo del </w:t>
            </w:r>
            <w:proofErr w:type="spellStart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Cuatricentenario</w:t>
            </w:r>
            <w:proofErr w:type="spellEnd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t xml:space="preserve"> de la Ciudad de </w:t>
            </w:r>
            <w:proofErr w:type="spellStart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Baradero</w:t>
            </w:r>
            <w:proofErr w:type="spellEnd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01" w:type="dxa"/>
            <w:vAlign w:val="center"/>
          </w:tcPr>
          <w:p w:rsidR="00DD19EA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malausur02@yahoo.com.ar</w:t>
            </w:r>
          </w:p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rosanalopez_384@yahoo.com.ar</w:t>
            </w:r>
          </w:p>
        </w:tc>
      </w:tr>
      <w:tr w:rsidR="00DD19EA" w:rsidRPr="009B1208" w:rsidTr="007502B3">
        <w:tc>
          <w:tcPr>
            <w:tcW w:w="500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Grande, Patricio.</w:t>
            </w:r>
          </w:p>
        </w:tc>
        <w:tc>
          <w:tcPr>
            <w:tcW w:w="2949" w:type="dxa"/>
            <w:vAlign w:val="center"/>
          </w:tcPr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 xml:space="preserve">La subalternidad en la enseñanza de la historia. Algunos problemas y desarrollos iniciales para su investigación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01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patriciogrande@yahoo.com.ar</w:t>
            </w:r>
          </w:p>
        </w:tc>
      </w:tr>
      <w:tr w:rsidR="00DD19EA" w:rsidRPr="009B1208" w:rsidTr="007502B3">
        <w:tc>
          <w:tcPr>
            <w:tcW w:w="500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vAlign w:val="center"/>
          </w:tcPr>
          <w:p w:rsidR="00DD19EA" w:rsidRPr="009B1208" w:rsidRDefault="00DD19EA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Lewkowicz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Mariana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Rodriguez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Martha – </w:t>
            </w:r>
            <w:r w:rsidR="008C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García Moral, María Elena.</w:t>
            </w:r>
          </w:p>
        </w:tc>
        <w:tc>
          <w:tcPr>
            <w:tcW w:w="2949" w:type="dxa"/>
            <w:vAlign w:val="center"/>
          </w:tcPr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 xml:space="preserve">“Una  reflexión en torno de las relaciones entre las ciencias sociales y su enseñanza en el nivel primario. La experiencia de incorporar teoría, historiografía y epistemología en un </w:t>
            </w:r>
            <w:proofErr w:type="spellStart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postítulo</w:t>
            </w:r>
            <w:proofErr w:type="spellEnd"/>
            <w:r w:rsidRPr="00DD19EA">
              <w:rPr>
                <w:rFonts w:ascii="Times New Roman" w:hAnsi="Times New Roman" w:cs="Times New Roman"/>
                <w:sz w:val="24"/>
                <w:szCs w:val="24"/>
              </w:rPr>
              <w:t xml:space="preserve"> para maestros”</w:t>
            </w:r>
          </w:p>
        </w:tc>
        <w:tc>
          <w:tcPr>
            <w:tcW w:w="3801" w:type="dxa"/>
            <w:vAlign w:val="center"/>
          </w:tcPr>
          <w:p w:rsid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mariana.lewkowicz@gmail.com</w:t>
            </w:r>
          </w:p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mrod@fibertel.com.ar</w:t>
            </w:r>
          </w:p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EA" w:rsidRPr="00DD19EA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EA">
              <w:rPr>
                <w:rFonts w:ascii="Times New Roman" w:hAnsi="Times New Roman" w:cs="Times New Roman"/>
                <w:sz w:val="24"/>
                <w:szCs w:val="24"/>
              </w:rPr>
              <w:t>maegm@yahoo.com.ar</w:t>
            </w:r>
          </w:p>
          <w:p w:rsidR="00DD19EA" w:rsidRPr="009B1208" w:rsidRDefault="00DD19EA" w:rsidP="00D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74" w:rsidRPr="009B1208" w:rsidTr="007502B3">
        <w:tc>
          <w:tcPr>
            <w:tcW w:w="500" w:type="dxa"/>
            <w:vAlign w:val="center"/>
          </w:tcPr>
          <w:p w:rsidR="00D14E74" w:rsidRPr="009B1208" w:rsidRDefault="00D14E74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  <w:vAlign w:val="center"/>
          </w:tcPr>
          <w:p w:rsidR="00D14E74" w:rsidRDefault="00D14E74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Vega, Yamila.</w:t>
            </w:r>
          </w:p>
        </w:tc>
        <w:tc>
          <w:tcPr>
            <w:tcW w:w="2949" w:type="dxa"/>
            <w:vAlign w:val="center"/>
          </w:tcPr>
          <w:p w:rsidR="00D14E74" w:rsidRPr="00DD19EA" w:rsidRDefault="00D14E74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74">
              <w:rPr>
                <w:rFonts w:ascii="Times New Roman" w:hAnsi="Times New Roman" w:cs="Times New Roman"/>
                <w:sz w:val="24"/>
                <w:szCs w:val="24"/>
              </w:rPr>
              <w:t xml:space="preserve">"Reflexiones en torno a la enseñanza de la Historia en escuelas de alternancia. Un estudio de caso a través del C.E.P.T. N° 2" </w:t>
            </w:r>
          </w:p>
        </w:tc>
        <w:tc>
          <w:tcPr>
            <w:tcW w:w="3801" w:type="dxa"/>
            <w:vAlign w:val="center"/>
          </w:tcPr>
          <w:p w:rsidR="00D14E74" w:rsidRPr="00DD19EA" w:rsidRDefault="00D14E74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74">
              <w:rPr>
                <w:rFonts w:ascii="Times New Roman" w:hAnsi="Times New Roman" w:cs="Times New Roman"/>
                <w:sz w:val="24"/>
                <w:szCs w:val="24"/>
              </w:rPr>
              <w:t>yamilavega86@gmail.com</w:t>
            </w:r>
          </w:p>
        </w:tc>
      </w:tr>
      <w:tr w:rsidR="0062187B" w:rsidRPr="009B1208" w:rsidTr="007502B3">
        <w:tc>
          <w:tcPr>
            <w:tcW w:w="500" w:type="dxa"/>
            <w:vAlign w:val="center"/>
          </w:tcPr>
          <w:p w:rsidR="0062187B" w:rsidRDefault="0062187B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62187B" w:rsidRDefault="0062187B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Wiurnos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Natalia.</w:t>
            </w:r>
          </w:p>
        </w:tc>
        <w:tc>
          <w:tcPr>
            <w:tcW w:w="2949" w:type="dxa"/>
            <w:vAlign w:val="center"/>
          </w:tcPr>
          <w:p w:rsidR="0062187B" w:rsidRPr="0062187B" w:rsidRDefault="0062187B" w:rsidP="0062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2187B">
              <w:rPr>
                <w:rFonts w:ascii="Times New Roman" w:hAnsi="Times New Roman" w:cs="Times New Roman"/>
                <w:sz w:val="24"/>
                <w:szCs w:val="24"/>
              </w:rPr>
              <w:t>La historia colonial en la escuela. Reflexiones sobre el currículum y los manuales para la Escuela Secundaria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01" w:type="dxa"/>
            <w:vAlign w:val="center"/>
          </w:tcPr>
          <w:p w:rsidR="0062187B" w:rsidRPr="00D14E74" w:rsidRDefault="0062187B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B">
              <w:rPr>
                <w:rFonts w:ascii="Times New Roman" w:hAnsi="Times New Roman" w:cs="Times New Roman"/>
                <w:sz w:val="24"/>
                <w:szCs w:val="24"/>
              </w:rPr>
              <w:t>natywiurnos@hotmail.com</w:t>
            </w:r>
          </w:p>
        </w:tc>
      </w:tr>
      <w:tr w:rsidR="004E6289" w:rsidRPr="009B1208" w:rsidTr="007502B3">
        <w:tc>
          <w:tcPr>
            <w:tcW w:w="500" w:type="dxa"/>
            <w:vAlign w:val="center"/>
          </w:tcPr>
          <w:p w:rsidR="004E6289" w:rsidRDefault="004E6289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4E6289" w:rsidRDefault="004E6289" w:rsidP="00E8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</w:t>
            </w:r>
            <w:r w:rsidR="00E87DB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lez Iglesias,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Ximena.</w:t>
            </w:r>
          </w:p>
        </w:tc>
        <w:tc>
          <w:tcPr>
            <w:tcW w:w="2949" w:type="dxa"/>
            <w:vAlign w:val="center"/>
          </w:tcPr>
          <w:p w:rsidR="004E6289" w:rsidRPr="004E6289" w:rsidRDefault="004E6289" w:rsidP="004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9">
              <w:rPr>
                <w:rFonts w:ascii="Times New Roman" w:hAnsi="Times New Roman" w:cs="Times New Roman"/>
                <w:bCs/>
                <w:sz w:val="24"/>
                <w:szCs w:val="24"/>
              </w:rPr>
              <w:t>“Los conflictos políticos y sociales en la enseñanza de la historia: una mirada al tratamiento del primer peronismo desde múltiples fuentes”</w:t>
            </w:r>
          </w:p>
        </w:tc>
        <w:tc>
          <w:tcPr>
            <w:tcW w:w="3801" w:type="dxa"/>
            <w:vAlign w:val="center"/>
          </w:tcPr>
          <w:p w:rsidR="004E6289" w:rsidRPr="0062187B" w:rsidRDefault="004E6289" w:rsidP="00D1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6289">
              <w:rPr>
                <w:rFonts w:ascii="Times New Roman" w:hAnsi="Times New Roman" w:cs="Times New Roman"/>
                <w:sz w:val="24"/>
                <w:szCs w:val="24"/>
              </w:rPr>
              <w:t>gonzaleziglesiasximena@gmail.com</w:t>
            </w:r>
          </w:p>
        </w:tc>
      </w:tr>
      <w:tr w:rsidR="002312E2" w:rsidRPr="009B1208" w:rsidTr="007502B3">
        <w:tc>
          <w:tcPr>
            <w:tcW w:w="500" w:type="dxa"/>
            <w:vAlign w:val="center"/>
          </w:tcPr>
          <w:p w:rsidR="002312E2" w:rsidRDefault="002312E2" w:rsidP="007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2312E2" w:rsidRPr="002312E2" w:rsidRDefault="002312E2" w:rsidP="0023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Castaños, </w:t>
            </w:r>
            <w:r w:rsidRPr="002312E2">
              <w:rPr>
                <w:rFonts w:ascii="Times New Roman" w:hAnsi="Times New Roman" w:cs="Times New Roman"/>
                <w:sz w:val="24"/>
                <w:szCs w:val="24"/>
              </w:rPr>
              <w:t>Juan Bautista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  <w:vAlign w:val="center"/>
          </w:tcPr>
          <w:p w:rsidR="002312E2" w:rsidRPr="002312E2" w:rsidRDefault="002312E2" w:rsidP="002312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E2">
              <w:rPr>
                <w:rFonts w:ascii="Times New Roman" w:hAnsi="Times New Roman" w:cs="Times New Roman"/>
                <w:bCs/>
                <w:sz w:val="24"/>
                <w:szCs w:val="24"/>
              </w:rPr>
              <w:t>“El folklore y la historia: significaciones en los actos escolares”</w:t>
            </w:r>
          </w:p>
        </w:tc>
        <w:tc>
          <w:tcPr>
            <w:tcW w:w="3801" w:type="dxa"/>
            <w:vAlign w:val="center"/>
          </w:tcPr>
          <w:p w:rsidR="002312E2" w:rsidRPr="002312E2" w:rsidRDefault="002312E2" w:rsidP="0023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E2">
              <w:rPr>
                <w:rFonts w:ascii="Times New Roman" w:hAnsi="Times New Roman" w:cs="Times New Roman"/>
                <w:sz w:val="24"/>
                <w:szCs w:val="24"/>
              </w:rPr>
              <w:t>bautistacultura©yahoo.com.ar</w:t>
            </w:r>
          </w:p>
        </w:tc>
      </w:tr>
    </w:tbl>
    <w:p w:rsidR="00DD19EA" w:rsidRDefault="00DD19EA" w:rsidP="00DD19EA">
      <w:pPr>
        <w:rPr>
          <w:rFonts w:ascii="Times New Roman" w:hAnsi="Times New Roman" w:cs="Times New Roman"/>
          <w:b/>
          <w:sz w:val="24"/>
          <w:szCs w:val="24"/>
        </w:rPr>
      </w:pPr>
    </w:p>
    <w:p w:rsidR="00DD19EA" w:rsidRPr="009B1208" w:rsidRDefault="00DD19EA" w:rsidP="00DD19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025" w:rsidRDefault="00D16025"/>
    <w:sectPr w:rsidR="00D16025" w:rsidSect="00D1602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F4" w:rsidRDefault="00275CF4" w:rsidP="00B36D35">
      <w:pPr>
        <w:spacing w:after="0" w:line="240" w:lineRule="auto"/>
      </w:pPr>
      <w:r>
        <w:separator/>
      </w:r>
    </w:p>
  </w:endnote>
  <w:endnote w:type="continuationSeparator" w:id="0">
    <w:p w:rsidR="00275CF4" w:rsidRDefault="00275CF4" w:rsidP="00B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809"/>
      <w:docPartObj>
        <w:docPartGallery w:val="Page Numbers (Bottom of Page)"/>
        <w:docPartUnique/>
      </w:docPartObj>
    </w:sdtPr>
    <w:sdtEndPr/>
    <w:sdtContent>
      <w:p w:rsidR="00B36D35" w:rsidRDefault="00D52E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D35" w:rsidRDefault="00B36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F4" w:rsidRDefault="00275CF4" w:rsidP="00B36D35">
      <w:pPr>
        <w:spacing w:after="0" w:line="240" w:lineRule="auto"/>
      </w:pPr>
      <w:r>
        <w:separator/>
      </w:r>
    </w:p>
  </w:footnote>
  <w:footnote w:type="continuationSeparator" w:id="0">
    <w:p w:rsidR="00275CF4" w:rsidRDefault="00275CF4" w:rsidP="00B3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A"/>
    <w:rsid w:val="000D14B5"/>
    <w:rsid w:val="000D1AA2"/>
    <w:rsid w:val="000D1C67"/>
    <w:rsid w:val="001D111E"/>
    <w:rsid w:val="001D6AD7"/>
    <w:rsid w:val="002312E2"/>
    <w:rsid w:val="0027540A"/>
    <w:rsid w:val="00275CF4"/>
    <w:rsid w:val="002E588C"/>
    <w:rsid w:val="004E6289"/>
    <w:rsid w:val="005468A1"/>
    <w:rsid w:val="0062187B"/>
    <w:rsid w:val="0064247A"/>
    <w:rsid w:val="0066486D"/>
    <w:rsid w:val="007502B3"/>
    <w:rsid w:val="00832572"/>
    <w:rsid w:val="008A7C63"/>
    <w:rsid w:val="008C51FA"/>
    <w:rsid w:val="008E009F"/>
    <w:rsid w:val="00952900"/>
    <w:rsid w:val="009829D5"/>
    <w:rsid w:val="009A7DE0"/>
    <w:rsid w:val="00A046BA"/>
    <w:rsid w:val="00A3743B"/>
    <w:rsid w:val="00A76626"/>
    <w:rsid w:val="00B36D35"/>
    <w:rsid w:val="00C3101D"/>
    <w:rsid w:val="00D14E74"/>
    <w:rsid w:val="00D16025"/>
    <w:rsid w:val="00D52E84"/>
    <w:rsid w:val="00DA0265"/>
    <w:rsid w:val="00DD19EA"/>
    <w:rsid w:val="00DD655B"/>
    <w:rsid w:val="00E47885"/>
    <w:rsid w:val="00E6030E"/>
    <w:rsid w:val="00E87DB9"/>
    <w:rsid w:val="00F60C91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DD19E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D19EA"/>
  </w:style>
  <w:style w:type="character" w:styleId="Hipervnculo">
    <w:name w:val="Hyperlink"/>
    <w:basedOn w:val="Fuentedeprrafopredeter"/>
    <w:uiPriority w:val="99"/>
    <w:unhideWhenUsed/>
    <w:rsid w:val="00DD19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36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D35"/>
  </w:style>
  <w:style w:type="paragraph" w:styleId="Piedepgina">
    <w:name w:val="footer"/>
    <w:basedOn w:val="Normal"/>
    <w:link w:val="PiedepginaCar"/>
    <w:uiPriority w:val="99"/>
    <w:unhideWhenUsed/>
    <w:rsid w:val="00B36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DD19E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D19EA"/>
  </w:style>
  <w:style w:type="character" w:styleId="Hipervnculo">
    <w:name w:val="Hyperlink"/>
    <w:basedOn w:val="Fuentedeprrafopredeter"/>
    <w:uiPriority w:val="99"/>
    <w:unhideWhenUsed/>
    <w:rsid w:val="00DD19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36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D35"/>
  </w:style>
  <w:style w:type="paragraph" w:styleId="Piedepgina">
    <w:name w:val="footer"/>
    <w:basedOn w:val="Normal"/>
    <w:link w:val="PiedepginaCar"/>
    <w:uiPriority w:val="99"/>
    <w:unhideWhenUsed/>
    <w:rsid w:val="00B36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***</cp:lastModifiedBy>
  <cp:revision>6</cp:revision>
  <dcterms:created xsi:type="dcterms:W3CDTF">2017-05-21T12:15:00Z</dcterms:created>
  <dcterms:modified xsi:type="dcterms:W3CDTF">2017-05-22T13:59:00Z</dcterms:modified>
</cp:coreProperties>
</file>